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AEC" w:rsidRDefault="00687AEC" w:rsidP="007F345A"/>
    <w:tbl>
      <w:tblPr>
        <w:tblStyle w:val="Grigliatabella"/>
        <w:tblW w:w="14567" w:type="dxa"/>
        <w:tblLook w:val="04A0"/>
      </w:tblPr>
      <w:tblGrid>
        <w:gridCol w:w="3369"/>
        <w:gridCol w:w="11198"/>
      </w:tblGrid>
      <w:tr w:rsidR="00687AEC" w:rsidRPr="00546BAD" w:rsidTr="007F1936">
        <w:tc>
          <w:tcPr>
            <w:tcW w:w="3369" w:type="dxa"/>
            <w:shd w:val="clear" w:color="auto" w:fill="D9D9D9" w:themeFill="background1" w:themeFillShade="D9"/>
          </w:tcPr>
          <w:p w:rsidR="00687AEC" w:rsidRPr="00F30967" w:rsidRDefault="00687AEC" w:rsidP="007F345A">
            <w:pPr>
              <w:rPr>
                <w:b/>
                <w:sz w:val="24"/>
                <w:szCs w:val="24"/>
              </w:rPr>
            </w:pPr>
            <w:r w:rsidRPr="00F30967">
              <w:rPr>
                <w:b/>
                <w:sz w:val="24"/>
                <w:szCs w:val="24"/>
              </w:rPr>
              <w:t>Ente</w:t>
            </w:r>
          </w:p>
        </w:tc>
        <w:tc>
          <w:tcPr>
            <w:tcW w:w="11198" w:type="dxa"/>
            <w:shd w:val="clear" w:color="auto" w:fill="D9D9D9" w:themeFill="background1" w:themeFillShade="D9"/>
          </w:tcPr>
          <w:p w:rsidR="00687AEC" w:rsidRPr="00F30967" w:rsidRDefault="00BC2A05" w:rsidP="007F1936">
            <w:pPr>
              <w:rPr>
                <w:b/>
                <w:sz w:val="24"/>
                <w:szCs w:val="24"/>
              </w:rPr>
            </w:pPr>
            <w:r>
              <w:rPr>
                <w:rStyle w:val="Enfasigrassetto"/>
              </w:rPr>
              <w:t>Touring Club Italiano</w:t>
            </w:r>
          </w:p>
        </w:tc>
      </w:tr>
      <w:tr w:rsidR="007F1936" w:rsidRPr="00546BAD" w:rsidTr="00687AEC">
        <w:tc>
          <w:tcPr>
            <w:tcW w:w="3369" w:type="dxa"/>
          </w:tcPr>
          <w:p w:rsidR="007F1936" w:rsidRDefault="007F1936" w:rsidP="007F345A">
            <w:pPr>
              <w:rPr>
                <w:b/>
                <w:sz w:val="24"/>
                <w:szCs w:val="24"/>
              </w:rPr>
            </w:pPr>
            <w:r>
              <w:rPr>
                <w:b/>
                <w:sz w:val="24"/>
                <w:szCs w:val="24"/>
              </w:rPr>
              <w:t>Attività</w:t>
            </w:r>
          </w:p>
        </w:tc>
        <w:tc>
          <w:tcPr>
            <w:tcW w:w="11198" w:type="dxa"/>
          </w:tcPr>
          <w:p w:rsidR="00BC2A05" w:rsidRDefault="00BC2A05" w:rsidP="00BC2A05">
            <w:pPr>
              <w:pStyle w:val="NormaleWeb"/>
              <w:shd w:val="clear" w:color="auto" w:fill="FFFFFF"/>
              <w:rPr>
                <w:rFonts w:asciiTheme="minorHAnsi" w:hAnsiTheme="minorHAnsi"/>
              </w:rPr>
            </w:pPr>
            <w:r>
              <w:rPr>
                <w:rFonts w:asciiTheme="minorHAnsi" w:hAnsiTheme="minorHAnsi"/>
              </w:rPr>
              <w:t>Il Touring Club Italiano è un’associazione non profit che da oltre 120 anni si occupa di turismo, cultura e ambiente.</w:t>
            </w:r>
          </w:p>
          <w:p w:rsidR="007F1936" w:rsidRPr="000A3858" w:rsidRDefault="00BC2A05" w:rsidP="00BC2A05">
            <w:pPr>
              <w:pStyle w:val="NormaleWeb"/>
              <w:shd w:val="clear" w:color="auto" w:fill="FFFFFF"/>
            </w:pPr>
            <w:r>
              <w:rPr>
                <w:rFonts w:asciiTheme="minorHAnsi" w:hAnsiTheme="minorHAnsi"/>
              </w:rPr>
              <w:t xml:space="preserve">Il Centro Documentazione svolge attività di conservazione, catalogazione e digitalizzazione dei materiali che compongono l’archivio Touring : beni fotografici innanzitutto, ma anche beni cartografici e librari; promuove e sostiene attività di ricerca ed iniziative espositive e/o editoriali con i materiali conservati; promuove una conoscenza il più allargata possibile dei materiali mediante la pubblicazione delle risorse digitalizzate </w:t>
            </w:r>
            <w:r w:rsidR="00627749">
              <w:rPr>
                <w:rFonts w:asciiTheme="minorHAnsi" w:hAnsiTheme="minorHAnsi"/>
              </w:rPr>
              <w:t xml:space="preserve">sulla piattaforma </w:t>
            </w:r>
            <w:r>
              <w:rPr>
                <w:rFonts w:asciiTheme="minorHAnsi" w:hAnsiTheme="minorHAnsi"/>
              </w:rPr>
              <w:t>www.digitouring.it</w:t>
            </w:r>
          </w:p>
        </w:tc>
      </w:tr>
      <w:tr w:rsidR="007F1936" w:rsidRPr="00546BAD" w:rsidTr="00687AEC">
        <w:tc>
          <w:tcPr>
            <w:tcW w:w="3369" w:type="dxa"/>
          </w:tcPr>
          <w:p w:rsidR="007F1936" w:rsidRPr="00F30967" w:rsidRDefault="007F1936" w:rsidP="0041463D">
            <w:pPr>
              <w:rPr>
                <w:b/>
                <w:sz w:val="24"/>
                <w:szCs w:val="24"/>
              </w:rPr>
            </w:pPr>
            <w:r>
              <w:rPr>
                <w:b/>
                <w:sz w:val="24"/>
                <w:szCs w:val="24"/>
              </w:rPr>
              <w:t>Sede della visita</w:t>
            </w:r>
          </w:p>
        </w:tc>
        <w:tc>
          <w:tcPr>
            <w:tcW w:w="11198" w:type="dxa"/>
          </w:tcPr>
          <w:p w:rsidR="007F1936" w:rsidRPr="000A3858" w:rsidRDefault="00BC2A05" w:rsidP="0041463D">
            <w:pPr>
              <w:rPr>
                <w:sz w:val="24"/>
                <w:szCs w:val="24"/>
              </w:rPr>
            </w:pPr>
            <w:r>
              <w:rPr>
                <w:sz w:val="24"/>
                <w:szCs w:val="24"/>
              </w:rPr>
              <w:t>corso Italia 10, Milano</w:t>
            </w:r>
          </w:p>
        </w:tc>
      </w:tr>
      <w:tr w:rsidR="00687AEC" w:rsidTr="00687AEC">
        <w:trPr>
          <w:trHeight w:val="101"/>
        </w:trPr>
        <w:tc>
          <w:tcPr>
            <w:tcW w:w="3369" w:type="dxa"/>
          </w:tcPr>
          <w:p w:rsidR="007F1936" w:rsidRDefault="00687AEC" w:rsidP="007F1936">
            <w:pPr>
              <w:rPr>
                <w:b/>
                <w:sz w:val="24"/>
                <w:szCs w:val="24"/>
              </w:rPr>
            </w:pPr>
            <w:r w:rsidRPr="00F30967">
              <w:rPr>
                <w:b/>
                <w:sz w:val="24"/>
                <w:szCs w:val="24"/>
              </w:rPr>
              <w:t xml:space="preserve">Descrizione </w:t>
            </w:r>
            <w:r w:rsidR="007F1936">
              <w:rPr>
                <w:b/>
                <w:sz w:val="24"/>
                <w:szCs w:val="24"/>
              </w:rPr>
              <w:t xml:space="preserve">della visita </w:t>
            </w:r>
          </w:p>
          <w:p w:rsidR="003B6080" w:rsidRPr="00F30967" w:rsidRDefault="003B6080" w:rsidP="007F345A">
            <w:pPr>
              <w:rPr>
                <w:b/>
                <w:sz w:val="24"/>
                <w:szCs w:val="24"/>
              </w:rPr>
            </w:pPr>
            <w:r>
              <w:rPr>
                <w:b/>
                <w:sz w:val="24"/>
                <w:szCs w:val="24"/>
              </w:rPr>
              <w:t>(max 20 righe)</w:t>
            </w:r>
          </w:p>
        </w:tc>
        <w:tc>
          <w:tcPr>
            <w:tcW w:w="11198" w:type="dxa"/>
          </w:tcPr>
          <w:p w:rsidR="00687AEC" w:rsidRDefault="00DD68C1" w:rsidP="00C10535">
            <w:pPr>
              <w:rPr>
                <w:sz w:val="24"/>
                <w:szCs w:val="24"/>
              </w:rPr>
            </w:pPr>
            <w:r>
              <w:rPr>
                <w:sz w:val="24"/>
                <w:szCs w:val="24"/>
              </w:rPr>
              <w:t>La visita prevede un breve momento introduttivo di presentazione, ai fini di un inquadramento storico-culturale della nostra raccolta, e una visita ai locali d’archivio in cui sono conservati i materiali, per far capire qual è l’ordinamento vigente e quali sono i requisiti per una corretta conservazione dei materiali.</w:t>
            </w:r>
          </w:p>
          <w:p w:rsidR="00DD68C1" w:rsidRDefault="00DD68C1" w:rsidP="00C10535">
            <w:pPr>
              <w:rPr>
                <w:sz w:val="24"/>
                <w:szCs w:val="24"/>
              </w:rPr>
            </w:pPr>
            <w:r>
              <w:rPr>
                <w:sz w:val="24"/>
                <w:szCs w:val="24"/>
              </w:rPr>
              <w:t xml:space="preserve">Seguirà un approfondimento sull’immagine del Sud </w:t>
            </w:r>
            <w:r w:rsidR="0003152B">
              <w:rPr>
                <w:sz w:val="24"/>
                <w:szCs w:val="24"/>
              </w:rPr>
              <w:t xml:space="preserve">Italia </w:t>
            </w:r>
            <w:r>
              <w:rPr>
                <w:sz w:val="24"/>
                <w:szCs w:val="24"/>
              </w:rPr>
              <w:t>veicolata dal Touring Club Italiano e dalla sua committenza nel corso degli anni Sessanta, che registrano un intensificarsi dell’interesse rivolte verso il meridione con una serie di iniziative editoriali fra loro collegat</w:t>
            </w:r>
            <w:r w:rsidR="0003152B">
              <w:rPr>
                <w:sz w:val="24"/>
                <w:szCs w:val="24"/>
              </w:rPr>
              <w:t>e e caratterizzate da una presenza notevole di corredo fotografico.</w:t>
            </w:r>
          </w:p>
          <w:p w:rsidR="0003152B" w:rsidRPr="007F1936" w:rsidRDefault="0003152B" w:rsidP="00C10535">
            <w:pPr>
              <w:rPr>
                <w:sz w:val="24"/>
                <w:szCs w:val="24"/>
              </w:rPr>
            </w:pPr>
            <w:r>
              <w:rPr>
                <w:sz w:val="24"/>
                <w:szCs w:val="24"/>
              </w:rPr>
              <w:t>Sarà interessante confrontare il tipo di fotografia scelto dal TCI rispetto al taglio antropologico, di inchiesta sociale con cui altri fotografi guardarono al Sud negli anni Cinquanta e poi ancora negli anni Sessanta così come sarà spunto di riflessione l’accostamento di prodotti editoriali diversi (volumi a scopo divulgativo, articoli di reportage e, infine, alcuni diari di viaggio privati giunti in archivio per donazioni)</w:t>
            </w:r>
            <w:r w:rsidR="007C27D4">
              <w:rPr>
                <w:sz w:val="24"/>
                <w:szCs w:val="24"/>
              </w:rPr>
              <w:t xml:space="preserve"> e delle relative </w:t>
            </w:r>
            <w:r>
              <w:rPr>
                <w:sz w:val="24"/>
                <w:szCs w:val="24"/>
              </w:rPr>
              <w:t xml:space="preserve">fotografie </w:t>
            </w:r>
            <w:r w:rsidR="007C27D4">
              <w:rPr>
                <w:sz w:val="24"/>
                <w:szCs w:val="24"/>
              </w:rPr>
              <w:t xml:space="preserve">a corredo </w:t>
            </w:r>
            <w:r>
              <w:rPr>
                <w:sz w:val="24"/>
                <w:szCs w:val="24"/>
              </w:rPr>
              <w:t>che, pur rispondendo ad un’istanza comune, trovano un proprio linguaggio a seconda dell’utilizzo per cui sono state scattate.</w:t>
            </w:r>
          </w:p>
        </w:tc>
      </w:tr>
      <w:tr w:rsidR="006A076A" w:rsidTr="00687AEC">
        <w:trPr>
          <w:trHeight w:val="101"/>
        </w:trPr>
        <w:tc>
          <w:tcPr>
            <w:tcW w:w="3369" w:type="dxa"/>
          </w:tcPr>
          <w:p w:rsidR="006A076A" w:rsidRPr="00420966" w:rsidRDefault="006A076A" w:rsidP="006A076A">
            <w:pPr>
              <w:rPr>
                <w:b/>
                <w:sz w:val="24"/>
                <w:szCs w:val="24"/>
              </w:rPr>
            </w:pPr>
            <w:r w:rsidRPr="00420966">
              <w:rPr>
                <w:b/>
                <w:sz w:val="24"/>
                <w:szCs w:val="24"/>
              </w:rPr>
              <w:t>Highlights</w:t>
            </w:r>
          </w:p>
        </w:tc>
        <w:tc>
          <w:tcPr>
            <w:tcW w:w="11198" w:type="dxa"/>
          </w:tcPr>
          <w:p w:rsidR="006A076A" w:rsidRPr="00895837" w:rsidRDefault="006A076A" w:rsidP="006A076A">
            <w:pPr>
              <w:rPr>
                <w:b/>
                <w:sz w:val="24"/>
                <w:szCs w:val="24"/>
              </w:rPr>
            </w:pPr>
            <w:r w:rsidRPr="00895837">
              <w:rPr>
                <w:b/>
                <w:sz w:val="24"/>
                <w:szCs w:val="24"/>
              </w:rPr>
              <w:t>Le prime fotografie scattate per il Touring Club Italiano da Ezio Quiresi e da Gianni Berengo Gardin</w:t>
            </w:r>
            <w:r>
              <w:rPr>
                <w:b/>
                <w:sz w:val="24"/>
                <w:szCs w:val="24"/>
              </w:rPr>
              <w:t xml:space="preserve"> </w:t>
            </w:r>
          </w:p>
          <w:p w:rsidR="006A076A" w:rsidRDefault="006A076A" w:rsidP="006A076A">
            <w:pPr>
              <w:rPr>
                <w:sz w:val="24"/>
                <w:szCs w:val="24"/>
              </w:rPr>
            </w:pPr>
            <w:r>
              <w:rPr>
                <w:sz w:val="24"/>
                <w:szCs w:val="24"/>
              </w:rPr>
              <w:t xml:space="preserve">Ezio Quiresi diventa fotografo “di professione” nell’agosto del 1958, quando registra il suo studio alla Camera di Commercio della sua città, Cremona. Nel 1961 il TCI gli commissiona una campagna fotografica in Sicilia, per l’illustrazione di un volume della collana “Attraverso l’Italia” dedicata alle regioni italiane; l’anno seguente, una nuova campagna fotografica per questa stessa collana lo porta in Campania. </w:t>
            </w:r>
          </w:p>
          <w:p w:rsidR="006A076A" w:rsidRDefault="006A076A" w:rsidP="006A076A">
            <w:pPr>
              <w:rPr>
                <w:sz w:val="24"/>
                <w:szCs w:val="24"/>
              </w:rPr>
            </w:pPr>
            <w:r>
              <w:rPr>
                <w:sz w:val="24"/>
                <w:szCs w:val="24"/>
              </w:rPr>
              <w:t xml:space="preserve">Anche la collaborazione di Gianni Berengo Gardin con il TCI risale agli anni Sessanta e segna i primi passi di Berengo come fotoreporter. Nel 1963 lavora insieme a Quiresi ad un volume su “Venezia”; fotografa il Sud nel 1967, quando gli viene commissionata una campagna fotografica in Puglia per il volume della collana </w:t>
            </w:r>
            <w:r>
              <w:rPr>
                <w:sz w:val="24"/>
                <w:szCs w:val="24"/>
              </w:rPr>
              <w:lastRenderedPageBreak/>
              <w:t xml:space="preserve">“Attraverso l’Italia”, e nel 1968, per l’illustrazione di un volume dedicato a Calabria e Basilicata. </w:t>
            </w:r>
          </w:p>
          <w:p w:rsidR="006A076A" w:rsidRDefault="006A076A" w:rsidP="006A076A">
            <w:pPr>
              <w:rPr>
                <w:sz w:val="24"/>
                <w:szCs w:val="24"/>
              </w:rPr>
            </w:pPr>
            <w:r>
              <w:rPr>
                <w:sz w:val="24"/>
                <w:szCs w:val="24"/>
              </w:rPr>
              <w:t>L’intensificazione dell’interesse editoriale del TCI per il Sud coincide con le prime prove di bravura di due nomi destinati ad entrare nella storia della fotografia italiana.</w:t>
            </w:r>
          </w:p>
          <w:p w:rsidR="006A076A" w:rsidRDefault="006A076A" w:rsidP="006A076A">
            <w:pPr>
              <w:rPr>
                <w:sz w:val="24"/>
                <w:szCs w:val="24"/>
              </w:rPr>
            </w:pPr>
          </w:p>
        </w:tc>
      </w:tr>
      <w:tr w:rsidR="006A076A" w:rsidTr="00B76061">
        <w:trPr>
          <w:trHeight w:val="374"/>
        </w:trPr>
        <w:tc>
          <w:tcPr>
            <w:tcW w:w="3369" w:type="dxa"/>
          </w:tcPr>
          <w:p w:rsidR="006A076A" w:rsidRPr="00F30967" w:rsidRDefault="006A076A" w:rsidP="006A076A">
            <w:pPr>
              <w:rPr>
                <w:b/>
                <w:sz w:val="24"/>
                <w:szCs w:val="24"/>
              </w:rPr>
            </w:pPr>
            <w:r w:rsidRPr="00F30967">
              <w:rPr>
                <w:b/>
                <w:sz w:val="24"/>
                <w:szCs w:val="24"/>
              </w:rPr>
              <w:lastRenderedPageBreak/>
              <w:t>Giorni</w:t>
            </w:r>
          </w:p>
        </w:tc>
        <w:tc>
          <w:tcPr>
            <w:tcW w:w="11198" w:type="dxa"/>
          </w:tcPr>
          <w:p w:rsidR="006A076A" w:rsidRPr="00F30967" w:rsidRDefault="006A076A" w:rsidP="00B76061">
            <w:pPr>
              <w:rPr>
                <w:sz w:val="24"/>
                <w:szCs w:val="24"/>
              </w:rPr>
            </w:pPr>
            <w:r>
              <w:rPr>
                <w:sz w:val="24"/>
                <w:szCs w:val="24"/>
              </w:rPr>
              <w:t xml:space="preserve">Sabato 20 </w:t>
            </w:r>
            <w:r w:rsidR="00B76061">
              <w:rPr>
                <w:sz w:val="24"/>
                <w:szCs w:val="24"/>
              </w:rPr>
              <w:t>ottobre (3 visite)  e sabato 27 ottobre 2018 (1 visita)</w:t>
            </w:r>
          </w:p>
        </w:tc>
      </w:tr>
      <w:tr w:rsidR="006A076A" w:rsidTr="00687AEC">
        <w:tc>
          <w:tcPr>
            <w:tcW w:w="3369" w:type="dxa"/>
          </w:tcPr>
          <w:p w:rsidR="006A076A" w:rsidRPr="00F30967" w:rsidRDefault="006A076A" w:rsidP="006A076A">
            <w:pPr>
              <w:rPr>
                <w:b/>
                <w:sz w:val="24"/>
                <w:szCs w:val="24"/>
              </w:rPr>
            </w:pPr>
            <w:bookmarkStart w:id="0" w:name="_GoBack"/>
            <w:bookmarkEnd w:id="0"/>
            <w:r w:rsidRPr="00F30967">
              <w:rPr>
                <w:b/>
                <w:sz w:val="24"/>
                <w:szCs w:val="24"/>
              </w:rPr>
              <w:t>Orari e durata visita</w:t>
            </w:r>
          </w:p>
        </w:tc>
        <w:tc>
          <w:tcPr>
            <w:tcW w:w="11198" w:type="dxa"/>
          </w:tcPr>
          <w:p w:rsidR="006A076A" w:rsidRPr="00F30967" w:rsidRDefault="00B76061" w:rsidP="006A076A">
            <w:pPr>
              <w:rPr>
                <w:sz w:val="24"/>
                <w:szCs w:val="24"/>
              </w:rPr>
            </w:pPr>
            <w:r>
              <w:rPr>
                <w:sz w:val="24"/>
                <w:szCs w:val="24"/>
              </w:rPr>
              <w:t>Visita di 1 e mezza.</w:t>
            </w:r>
            <w:r w:rsidR="006A076A">
              <w:rPr>
                <w:sz w:val="24"/>
                <w:szCs w:val="24"/>
              </w:rPr>
              <w:t xml:space="preserve"> </w:t>
            </w:r>
            <w:r>
              <w:rPr>
                <w:sz w:val="24"/>
                <w:szCs w:val="24"/>
              </w:rPr>
              <w:t xml:space="preserve">20 ottobre </w:t>
            </w:r>
            <w:r w:rsidR="006A076A">
              <w:rPr>
                <w:sz w:val="24"/>
                <w:szCs w:val="24"/>
              </w:rPr>
              <w:t>ore 11.00/ 14.00 / 16.00</w:t>
            </w:r>
            <w:r>
              <w:rPr>
                <w:sz w:val="24"/>
                <w:szCs w:val="24"/>
              </w:rPr>
              <w:t>.  27 ottobre ore 11</w:t>
            </w:r>
          </w:p>
        </w:tc>
      </w:tr>
      <w:tr w:rsidR="006A076A" w:rsidTr="00687AEC">
        <w:tc>
          <w:tcPr>
            <w:tcW w:w="3369" w:type="dxa"/>
          </w:tcPr>
          <w:p w:rsidR="006A076A" w:rsidRPr="00F30967" w:rsidRDefault="006A076A" w:rsidP="006A076A">
            <w:pPr>
              <w:rPr>
                <w:b/>
                <w:sz w:val="24"/>
                <w:szCs w:val="24"/>
              </w:rPr>
            </w:pPr>
            <w:r w:rsidRPr="00F30967">
              <w:rPr>
                <w:b/>
                <w:sz w:val="24"/>
                <w:szCs w:val="24"/>
              </w:rPr>
              <w:t>Numero minimo e massimo di partecipanti</w:t>
            </w:r>
          </w:p>
        </w:tc>
        <w:tc>
          <w:tcPr>
            <w:tcW w:w="11198" w:type="dxa"/>
          </w:tcPr>
          <w:p w:rsidR="006A076A" w:rsidRPr="00F30967" w:rsidRDefault="006A076A" w:rsidP="006A076A">
            <w:pPr>
              <w:rPr>
                <w:sz w:val="24"/>
                <w:szCs w:val="24"/>
              </w:rPr>
            </w:pPr>
            <w:r>
              <w:rPr>
                <w:sz w:val="24"/>
                <w:szCs w:val="24"/>
              </w:rPr>
              <w:t xml:space="preserve">Su appuntamento, min. 5 max. 20 partecipanti </w:t>
            </w:r>
          </w:p>
        </w:tc>
      </w:tr>
      <w:tr w:rsidR="006A076A" w:rsidTr="00687AEC">
        <w:tc>
          <w:tcPr>
            <w:tcW w:w="3369" w:type="dxa"/>
          </w:tcPr>
          <w:p w:rsidR="006A076A" w:rsidRPr="00F30967" w:rsidRDefault="006A076A" w:rsidP="006A076A">
            <w:pPr>
              <w:rPr>
                <w:b/>
                <w:sz w:val="24"/>
                <w:szCs w:val="24"/>
              </w:rPr>
            </w:pPr>
            <w:r w:rsidRPr="00F30967">
              <w:rPr>
                <w:b/>
                <w:sz w:val="24"/>
                <w:szCs w:val="24"/>
              </w:rPr>
              <w:t>Referente visita</w:t>
            </w:r>
          </w:p>
        </w:tc>
        <w:tc>
          <w:tcPr>
            <w:tcW w:w="11198" w:type="dxa"/>
          </w:tcPr>
          <w:p w:rsidR="006A076A" w:rsidRPr="00F30967" w:rsidRDefault="006A076A" w:rsidP="006A076A">
            <w:pPr>
              <w:rPr>
                <w:sz w:val="24"/>
                <w:szCs w:val="24"/>
              </w:rPr>
            </w:pPr>
            <w:r>
              <w:rPr>
                <w:sz w:val="24"/>
                <w:szCs w:val="24"/>
              </w:rPr>
              <w:t>Luciana Senna, Ilaria Parma</w:t>
            </w:r>
          </w:p>
        </w:tc>
      </w:tr>
      <w:tr w:rsidR="006A076A" w:rsidTr="00687AEC">
        <w:tc>
          <w:tcPr>
            <w:tcW w:w="3369" w:type="dxa"/>
          </w:tcPr>
          <w:p w:rsidR="006A076A" w:rsidRPr="00F30967" w:rsidRDefault="006A076A" w:rsidP="006A076A">
            <w:pPr>
              <w:rPr>
                <w:b/>
                <w:sz w:val="24"/>
                <w:szCs w:val="24"/>
              </w:rPr>
            </w:pPr>
            <w:r w:rsidRPr="00F30967">
              <w:rPr>
                <w:b/>
                <w:sz w:val="24"/>
                <w:szCs w:val="24"/>
              </w:rPr>
              <w:t>Prenotazioni</w:t>
            </w:r>
          </w:p>
        </w:tc>
        <w:tc>
          <w:tcPr>
            <w:tcW w:w="11198" w:type="dxa"/>
          </w:tcPr>
          <w:p w:rsidR="006A076A" w:rsidRDefault="006A076A" w:rsidP="006A076A">
            <w:pPr>
              <w:rPr>
                <w:sz w:val="24"/>
                <w:szCs w:val="24"/>
              </w:rPr>
            </w:pPr>
            <w:r>
              <w:rPr>
                <w:sz w:val="24"/>
                <w:szCs w:val="24"/>
              </w:rPr>
              <w:t>Via mail o telefonicamente:</w:t>
            </w:r>
          </w:p>
          <w:p w:rsidR="006A076A" w:rsidRDefault="004E3010" w:rsidP="006A076A">
            <w:pPr>
              <w:rPr>
                <w:sz w:val="24"/>
                <w:szCs w:val="24"/>
              </w:rPr>
            </w:pPr>
            <w:hyperlink r:id="rId5" w:history="1">
              <w:r w:rsidR="006A076A" w:rsidRPr="00B34E22">
                <w:rPr>
                  <w:rStyle w:val="Collegamentoipertestuale"/>
                  <w:sz w:val="24"/>
                  <w:szCs w:val="24"/>
                </w:rPr>
                <w:t>archivio@touringclub.it</w:t>
              </w:r>
            </w:hyperlink>
          </w:p>
          <w:p w:rsidR="006A076A" w:rsidRPr="00F30967" w:rsidRDefault="006A076A" w:rsidP="006A076A">
            <w:pPr>
              <w:rPr>
                <w:sz w:val="24"/>
                <w:szCs w:val="24"/>
              </w:rPr>
            </w:pPr>
            <w:r>
              <w:rPr>
                <w:sz w:val="24"/>
                <w:szCs w:val="24"/>
              </w:rPr>
              <w:t>02-8526421</w:t>
            </w:r>
          </w:p>
        </w:tc>
      </w:tr>
      <w:tr w:rsidR="006A076A" w:rsidTr="00687AEC">
        <w:tc>
          <w:tcPr>
            <w:tcW w:w="3369" w:type="dxa"/>
          </w:tcPr>
          <w:p w:rsidR="006A076A" w:rsidRPr="00F30967" w:rsidRDefault="006A076A" w:rsidP="006A076A">
            <w:pPr>
              <w:rPr>
                <w:b/>
                <w:sz w:val="24"/>
                <w:szCs w:val="24"/>
              </w:rPr>
            </w:pPr>
            <w:r>
              <w:rPr>
                <w:b/>
                <w:sz w:val="24"/>
                <w:szCs w:val="24"/>
              </w:rPr>
              <w:t>Opzione scuole</w:t>
            </w:r>
          </w:p>
        </w:tc>
        <w:tc>
          <w:tcPr>
            <w:tcW w:w="11198" w:type="dxa"/>
          </w:tcPr>
          <w:p w:rsidR="006A076A" w:rsidRPr="00F30967" w:rsidRDefault="006A076A" w:rsidP="006A076A">
            <w:pPr>
              <w:rPr>
                <w:sz w:val="24"/>
                <w:szCs w:val="24"/>
              </w:rPr>
            </w:pPr>
            <w:r>
              <w:rPr>
                <w:sz w:val="24"/>
                <w:szCs w:val="24"/>
              </w:rPr>
              <w:t>No</w:t>
            </w:r>
          </w:p>
        </w:tc>
      </w:tr>
    </w:tbl>
    <w:p w:rsidR="00687AEC" w:rsidRPr="00687AEC" w:rsidRDefault="00687AEC" w:rsidP="007F345A">
      <w:pPr>
        <w:rPr>
          <w:b/>
        </w:rPr>
      </w:pPr>
    </w:p>
    <w:sectPr w:rsidR="00687AEC" w:rsidRPr="00687AEC" w:rsidSect="00687AEC">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E0D0C"/>
    <w:multiLevelType w:val="hybridMultilevel"/>
    <w:tmpl w:val="E556D8AC"/>
    <w:lvl w:ilvl="0" w:tplc="F22AF016">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D06F02"/>
    <w:multiLevelType w:val="hybridMultilevel"/>
    <w:tmpl w:val="FB301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B0B12"/>
    <w:rsid w:val="0003152B"/>
    <w:rsid w:val="00045AEE"/>
    <w:rsid w:val="00062823"/>
    <w:rsid w:val="00065CE6"/>
    <w:rsid w:val="000A3858"/>
    <w:rsid w:val="001F116C"/>
    <w:rsid w:val="00245E5F"/>
    <w:rsid w:val="00292AAA"/>
    <w:rsid w:val="003517B4"/>
    <w:rsid w:val="003B1B17"/>
    <w:rsid w:val="003B6080"/>
    <w:rsid w:val="00420966"/>
    <w:rsid w:val="004E3010"/>
    <w:rsid w:val="0051036E"/>
    <w:rsid w:val="00546BAD"/>
    <w:rsid w:val="005540B2"/>
    <w:rsid w:val="005D6F08"/>
    <w:rsid w:val="00627749"/>
    <w:rsid w:val="00687AEC"/>
    <w:rsid w:val="006A076A"/>
    <w:rsid w:val="007C27D4"/>
    <w:rsid w:val="007F1936"/>
    <w:rsid w:val="007F345A"/>
    <w:rsid w:val="008930B7"/>
    <w:rsid w:val="00895837"/>
    <w:rsid w:val="008B0B12"/>
    <w:rsid w:val="009443CC"/>
    <w:rsid w:val="00950342"/>
    <w:rsid w:val="00AF22BE"/>
    <w:rsid w:val="00B76061"/>
    <w:rsid w:val="00BC2A05"/>
    <w:rsid w:val="00C001DF"/>
    <w:rsid w:val="00C10535"/>
    <w:rsid w:val="00C25504"/>
    <w:rsid w:val="00D258F2"/>
    <w:rsid w:val="00D913E4"/>
    <w:rsid w:val="00DA5BD8"/>
    <w:rsid w:val="00DD68C1"/>
    <w:rsid w:val="00E6642F"/>
    <w:rsid w:val="00EB49E5"/>
    <w:rsid w:val="00F30967"/>
    <w:rsid w:val="00FF71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1B1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87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687AEC"/>
    <w:pPr>
      <w:ind w:left="720"/>
      <w:contextualSpacing/>
    </w:pPr>
  </w:style>
  <w:style w:type="character" w:styleId="Collegamentoipertestuale">
    <w:name w:val="Hyperlink"/>
    <w:basedOn w:val="Carpredefinitoparagrafo"/>
    <w:uiPriority w:val="99"/>
    <w:unhideWhenUsed/>
    <w:rsid w:val="00546BAD"/>
    <w:rPr>
      <w:color w:val="0000FF"/>
      <w:u w:val="single"/>
    </w:rPr>
  </w:style>
  <w:style w:type="paragraph" w:styleId="NormaleWeb">
    <w:name w:val="Normal (Web)"/>
    <w:basedOn w:val="Normale"/>
    <w:uiPriority w:val="99"/>
    <w:unhideWhenUsed/>
    <w:rsid w:val="007F193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F1936"/>
    <w:rPr>
      <w:b/>
      <w:bCs/>
    </w:rPr>
  </w:style>
</w:styles>
</file>

<file path=word/webSettings.xml><?xml version="1.0" encoding="utf-8"?>
<w:webSettings xmlns:r="http://schemas.openxmlformats.org/officeDocument/2006/relationships" xmlns:w="http://schemas.openxmlformats.org/wordprocessingml/2006/main">
  <w:divs>
    <w:div w:id="20519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chivio@touringclub.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Grazia Aldovini</dc:creator>
  <cp:lastModifiedBy>ALESSANDRA</cp:lastModifiedBy>
  <cp:revision>3</cp:revision>
  <cp:lastPrinted>2016-05-31T10:43:00Z</cp:lastPrinted>
  <dcterms:created xsi:type="dcterms:W3CDTF">2018-09-13T12:16:00Z</dcterms:created>
  <dcterms:modified xsi:type="dcterms:W3CDTF">2018-09-13T14:06:00Z</dcterms:modified>
</cp:coreProperties>
</file>